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625C5" w:rsidRDefault="00A35B8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40"/>
        <w:jc w:val="center"/>
        <w:rPr>
          <w:rFonts w:ascii="Cambria" w:eastAsia="Cambria" w:hAnsi="Cambria" w:cs="Cambria"/>
          <w:b/>
          <w:smallCaps/>
          <w:color w:val="000000"/>
          <w:sz w:val="40"/>
          <w:szCs w:val="40"/>
        </w:rPr>
      </w:pPr>
      <w:r>
        <w:rPr>
          <w:rFonts w:ascii="Cambria" w:eastAsia="Cambria" w:hAnsi="Cambria" w:cs="Cambria"/>
          <w:b/>
          <w:smallCaps/>
          <w:color w:val="000000"/>
          <w:sz w:val="44"/>
          <w:szCs w:val="44"/>
        </w:rPr>
        <w:t>Aide Robles</w:t>
      </w:r>
    </w:p>
    <w:p w14:paraId="00000002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School of Sustainable Engineering and the Built Environment</w:t>
      </w:r>
    </w:p>
    <w:p w14:paraId="00000003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Biodesign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Swette</w:t>
      </w:r>
      <w:proofErr w:type="spellEnd"/>
      <w:r>
        <w:rPr>
          <w:color w:val="000000"/>
          <w:sz w:val="22"/>
          <w:szCs w:val="22"/>
        </w:rPr>
        <w:t xml:space="preserve"> Center for Environmental Biotechnology, Arizona State University</w:t>
      </w:r>
    </w:p>
    <w:p w14:paraId="00000004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spacing w:after="360"/>
        <w:ind w:left="2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518 S Mulberry, Mesa, AZ | (623) 221-5703 | arobles9@asu.edu</w:t>
      </w:r>
    </w:p>
    <w:p w14:paraId="00000005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Statement of Purpose</w:t>
      </w:r>
    </w:p>
    <w:p w14:paraId="00000006" w14:textId="4158E71A" w:rsidR="00A625C5" w:rsidRDefault="00C92042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Seeking a</w:t>
      </w:r>
      <w:r w:rsidR="00A35B8B">
        <w:rPr>
          <w:color w:val="000000"/>
          <w:sz w:val="22"/>
          <w:szCs w:val="22"/>
        </w:rPr>
        <w:t>n engineering company that values community, diversity, and the environment where I can use my knowledge and skills to restore water and soils. While addressing this generations environmental challenges, I am determined to use my position to advocate, ed</w:t>
      </w:r>
      <w:r w:rsidR="00A35B8B">
        <w:rPr>
          <w:color w:val="000000"/>
          <w:sz w:val="22"/>
          <w:szCs w:val="22"/>
        </w:rPr>
        <w:t>ucate, and empower young</w:t>
      </w:r>
      <w:r>
        <w:rPr>
          <w:color w:val="000000"/>
          <w:sz w:val="22"/>
          <w:szCs w:val="22"/>
        </w:rPr>
        <w:t>, minoritized women</w:t>
      </w:r>
      <w:r w:rsidR="00A35B8B">
        <w:rPr>
          <w:color w:val="000000"/>
          <w:sz w:val="22"/>
          <w:szCs w:val="22"/>
        </w:rPr>
        <w:t>. My long-term goal is to build an organization that practices great science and engineering while giving a voice to young girls from</w:t>
      </w:r>
      <w:r>
        <w:rPr>
          <w:color w:val="000000"/>
          <w:sz w:val="22"/>
          <w:szCs w:val="22"/>
        </w:rPr>
        <w:t xml:space="preserve"> minoritized </w:t>
      </w:r>
      <w:r w:rsidR="00A35B8B">
        <w:rPr>
          <w:color w:val="000000"/>
          <w:sz w:val="22"/>
          <w:szCs w:val="22"/>
        </w:rPr>
        <w:t>groups.</w:t>
      </w:r>
    </w:p>
    <w:p w14:paraId="00000007" w14:textId="5B6D60A8" w:rsidR="00A625C5" w:rsidRDefault="00A35B8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E</w:t>
      </w:r>
      <w:r w:rsidR="00F24B0C">
        <w:rPr>
          <w:smallCaps/>
          <w:color w:val="000000"/>
          <w:sz w:val="22"/>
          <w:szCs w:val="22"/>
        </w:rPr>
        <w:t>ducation</w:t>
      </w:r>
    </w:p>
    <w:p w14:paraId="00000008" w14:textId="3BC237EE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Civil, environmental and sustainable engineering Ph.D.</w:t>
      </w:r>
      <w:r>
        <w:rPr>
          <w:b/>
          <w:color w:val="000000"/>
          <w:sz w:val="22"/>
          <w:szCs w:val="22"/>
        </w:rPr>
        <w:tab/>
      </w:r>
      <w:sdt>
        <w:sdtPr>
          <w:tag w:val="goog_rdk_12"/>
          <w:id w:val="1189418643"/>
        </w:sdtPr>
        <w:sdtEndPr/>
        <w:sdtContent/>
      </w:sdt>
      <w:r w:rsidR="00C92042">
        <w:rPr>
          <w:b/>
          <w:color w:val="000000"/>
          <w:sz w:val="22"/>
          <w:szCs w:val="22"/>
        </w:rPr>
        <w:t>May 2</w:t>
      </w:r>
      <w:r>
        <w:rPr>
          <w:b/>
          <w:color w:val="000000"/>
          <w:sz w:val="22"/>
          <w:szCs w:val="22"/>
        </w:rPr>
        <w:t>0</w:t>
      </w:r>
      <w:r w:rsidR="00C92042">
        <w:rPr>
          <w:b/>
          <w:color w:val="000000"/>
          <w:sz w:val="22"/>
          <w:szCs w:val="22"/>
        </w:rPr>
        <w:t>22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</w:p>
    <w:p w14:paraId="00000009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Arizona State University, Tempe, AZ </w:t>
      </w:r>
    </w:p>
    <w:p w14:paraId="0000000A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Focus: Microbial chain elongation </w:t>
      </w:r>
    </w:p>
    <w:p w14:paraId="0000000B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20"/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Advisor: Anca G. Delgado</w:t>
      </w:r>
    </w:p>
    <w:p w14:paraId="0000000C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Civil, environmental and sustainable engineering M.S.</w:t>
      </w:r>
      <w:r>
        <w:rPr>
          <w:b/>
          <w:color w:val="000000"/>
          <w:sz w:val="22"/>
          <w:szCs w:val="22"/>
        </w:rPr>
        <w:tab/>
        <w:t xml:space="preserve">2019 </w:t>
      </w:r>
    </w:p>
    <w:p w14:paraId="0000000D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Arizona State Unive</w:t>
      </w:r>
      <w:r>
        <w:rPr>
          <w:color w:val="000000"/>
          <w:sz w:val="22"/>
          <w:szCs w:val="22"/>
        </w:rPr>
        <w:t xml:space="preserve">rsity, Tempe, AZ </w:t>
      </w:r>
    </w:p>
    <w:p w14:paraId="0000000E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Thesis: “Reductive </w:t>
      </w:r>
      <w:proofErr w:type="spellStart"/>
      <w:r>
        <w:rPr>
          <w:color w:val="000000"/>
          <w:sz w:val="22"/>
          <w:szCs w:val="22"/>
        </w:rPr>
        <w:t>Dechlorination</w:t>
      </w:r>
      <w:proofErr w:type="spellEnd"/>
      <w:r>
        <w:rPr>
          <w:color w:val="000000"/>
          <w:sz w:val="22"/>
          <w:szCs w:val="22"/>
        </w:rPr>
        <w:t xml:space="preserve"> of TCE Sustained by Microbial Chain Elongation” </w:t>
      </w:r>
    </w:p>
    <w:p w14:paraId="0000000F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20"/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Advisor: Anca G. Delgado</w:t>
      </w:r>
    </w:p>
    <w:p w14:paraId="00000010" w14:textId="48E2B88F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Civil Engineering B.S. and </w:t>
      </w:r>
      <w:r w:rsidR="00C92042">
        <w:rPr>
          <w:b/>
          <w:color w:val="000000"/>
          <w:sz w:val="22"/>
          <w:szCs w:val="22"/>
        </w:rPr>
        <w:t xml:space="preserve">Modern Languages - </w:t>
      </w:r>
      <w:r>
        <w:rPr>
          <w:b/>
          <w:color w:val="000000"/>
          <w:sz w:val="22"/>
          <w:szCs w:val="22"/>
        </w:rPr>
        <w:t>Spanish</w:t>
      </w:r>
      <w:r>
        <w:rPr>
          <w:b/>
          <w:color w:val="000000"/>
          <w:sz w:val="22"/>
          <w:szCs w:val="22"/>
        </w:rPr>
        <w:t xml:space="preserve"> B.A.</w:t>
      </w:r>
      <w:r>
        <w:rPr>
          <w:b/>
          <w:color w:val="000000"/>
          <w:sz w:val="22"/>
          <w:szCs w:val="22"/>
        </w:rPr>
        <w:tab/>
        <w:t>2017</w:t>
      </w:r>
    </w:p>
    <w:p w14:paraId="00000011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Northern Arizona University, Flagstaff, AZ</w:t>
      </w:r>
    </w:p>
    <w:p w14:paraId="00000012" w14:textId="2123D49E" w:rsidR="00A625C5" w:rsidRDefault="00A35B8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sdt>
        <w:sdtPr>
          <w:tag w:val="goog_rdk_13"/>
          <w:id w:val="-486097013"/>
        </w:sdtPr>
        <w:sdtEndPr/>
        <w:sdtContent/>
      </w:sdt>
      <w:r>
        <w:rPr>
          <w:smallCaps/>
          <w:color w:val="000000"/>
          <w:sz w:val="22"/>
          <w:szCs w:val="22"/>
        </w:rPr>
        <w:t>A</w:t>
      </w:r>
      <w:r w:rsidR="00F24B0C">
        <w:rPr>
          <w:smallCaps/>
          <w:color w:val="000000"/>
          <w:sz w:val="22"/>
          <w:szCs w:val="22"/>
        </w:rPr>
        <w:t>wards</w:t>
      </w:r>
    </w:p>
    <w:p w14:paraId="00000013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201F1E"/>
          <w:sz w:val="22"/>
          <w:szCs w:val="22"/>
          <w:highlight w:val="white"/>
        </w:rPr>
        <w:t>First place GWAG student paper</w:t>
      </w:r>
      <w:r>
        <w:rPr>
          <w:color w:val="201F1E"/>
          <w:sz w:val="22"/>
          <w:szCs w:val="22"/>
          <w:highlight w:val="white"/>
        </w:rPr>
        <w:tab/>
        <w:t>Spring 2020</w:t>
      </w:r>
    </w:p>
    <w:p w14:paraId="00000014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Graduate Fellowship</w:t>
      </w:r>
      <w:r>
        <w:rPr>
          <w:color w:val="000000"/>
          <w:sz w:val="22"/>
          <w:szCs w:val="22"/>
        </w:rPr>
        <w:tab/>
        <w:t>Fall 2019</w:t>
      </w:r>
    </w:p>
    <w:p w14:paraId="00000015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Phoenix/Scottsdale Groundwater Fellowship, ASU</w:t>
      </w:r>
      <w:r>
        <w:rPr>
          <w:color w:val="000000"/>
          <w:sz w:val="22"/>
          <w:szCs w:val="22"/>
        </w:rPr>
        <w:tab/>
        <w:t>Fall 2018 – Spring 2019</w:t>
      </w:r>
    </w:p>
    <w:p w14:paraId="00000016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MORE Award, ASU</w:t>
      </w:r>
      <w:r>
        <w:rPr>
          <w:color w:val="000000"/>
          <w:sz w:val="22"/>
          <w:szCs w:val="22"/>
        </w:rPr>
        <w:tab/>
        <w:t>Spring 2018 – Fall 2018</w:t>
      </w:r>
    </w:p>
    <w:p w14:paraId="00000017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Arizona Grad Scholar Award, ASU</w:t>
      </w:r>
      <w:r>
        <w:rPr>
          <w:color w:val="000000"/>
          <w:sz w:val="22"/>
          <w:szCs w:val="22"/>
        </w:rPr>
        <w:tab/>
        <w:t xml:space="preserve">Fall </w:t>
      </w:r>
      <w:proofErr w:type="gramStart"/>
      <w:r>
        <w:rPr>
          <w:color w:val="000000"/>
          <w:sz w:val="22"/>
          <w:szCs w:val="22"/>
        </w:rPr>
        <w:t>2017  –</w:t>
      </w:r>
      <w:proofErr w:type="gramEnd"/>
      <w:r>
        <w:rPr>
          <w:color w:val="000000"/>
          <w:sz w:val="22"/>
          <w:szCs w:val="22"/>
        </w:rPr>
        <w:t xml:space="preserve"> Spring 2019</w:t>
      </w:r>
    </w:p>
    <w:p w14:paraId="00000018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Gold Axe Award, NAU</w:t>
      </w:r>
      <w:r>
        <w:rPr>
          <w:color w:val="000000"/>
          <w:sz w:val="22"/>
          <w:szCs w:val="22"/>
        </w:rPr>
        <w:tab/>
        <w:t>Spring 2017</w:t>
      </w:r>
    </w:p>
    <w:p w14:paraId="00000019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Delia Martinez Memorial Award, NAU</w:t>
      </w:r>
      <w:r>
        <w:rPr>
          <w:color w:val="000000"/>
          <w:sz w:val="22"/>
          <w:szCs w:val="22"/>
        </w:rPr>
        <w:tab/>
        <w:t>Fall 2016 – Spring 2017</w:t>
      </w:r>
    </w:p>
    <w:p w14:paraId="0000001A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Fred and Edith </w:t>
      </w:r>
      <w:proofErr w:type="spellStart"/>
      <w:r>
        <w:rPr>
          <w:color w:val="000000"/>
          <w:sz w:val="22"/>
          <w:szCs w:val="22"/>
        </w:rPr>
        <w:t>Ohlinger</w:t>
      </w:r>
      <w:proofErr w:type="spellEnd"/>
      <w:r>
        <w:rPr>
          <w:color w:val="000000"/>
          <w:sz w:val="22"/>
          <w:szCs w:val="22"/>
        </w:rPr>
        <w:t xml:space="preserve"> Memorial Award, NAU</w:t>
      </w:r>
      <w:r>
        <w:rPr>
          <w:color w:val="000000"/>
          <w:sz w:val="22"/>
          <w:szCs w:val="22"/>
        </w:rPr>
        <w:tab/>
        <w:t>Fall 2016 – Spring 2017</w:t>
      </w:r>
    </w:p>
    <w:p w14:paraId="0000001B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Honors College Award, NAU</w:t>
      </w:r>
      <w:r>
        <w:rPr>
          <w:color w:val="000000"/>
          <w:sz w:val="22"/>
          <w:szCs w:val="22"/>
        </w:rPr>
        <w:tab/>
        <w:t>Fall 2016 – Sp</w:t>
      </w:r>
      <w:r>
        <w:rPr>
          <w:color w:val="000000"/>
          <w:sz w:val="22"/>
          <w:szCs w:val="22"/>
        </w:rPr>
        <w:t>ring 2017</w:t>
      </w:r>
    </w:p>
    <w:p w14:paraId="0000001C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Society of Civil Engineers Award, NAU</w:t>
      </w:r>
      <w:r>
        <w:rPr>
          <w:color w:val="000000"/>
          <w:sz w:val="22"/>
          <w:szCs w:val="22"/>
        </w:rPr>
        <w:tab/>
        <w:t>Fall 2015 – Spring 2016</w:t>
      </w:r>
    </w:p>
    <w:p w14:paraId="0000001D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Global Opportunities Scholarship, NAU</w:t>
      </w:r>
      <w:r>
        <w:rPr>
          <w:color w:val="000000"/>
          <w:sz w:val="22"/>
          <w:szCs w:val="22"/>
        </w:rPr>
        <w:tab/>
        <w:t>Fall 2015 – Spring 2016</w:t>
      </w:r>
    </w:p>
    <w:p w14:paraId="0000001E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Mildred Fenton &amp; Carrol Lane Award, NAU</w:t>
      </w:r>
      <w:r>
        <w:rPr>
          <w:color w:val="000000"/>
          <w:sz w:val="22"/>
          <w:szCs w:val="22"/>
        </w:rPr>
        <w:tab/>
        <w:t>Fall 2015 – Spring 2016</w:t>
      </w:r>
    </w:p>
    <w:p w14:paraId="0000001F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Shelton </w:t>
      </w:r>
      <w:proofErr w:type="spellStart"/>
      <w:r>
        <w:rPr>
          <w:color w:val="000000"/>
          <w:sz w:val="22"/>
          <w:szCs w:val="22"/>
        </w:rPr>
        <w:t>Hannig</w:t>
      </w:r>
      <w:proofErr w:type="spellEnd"/>
      <w:r>
        <w:rPr>
          <w:color w:val="000000"/>
          <w:sz w:val="22"/>
          <w:szCs w:val="22"/>
        </w:rPr>
        <w:t xml:space="preserve"> Civil Engineering Award, NAU</w:t>
      </w:r>
      <w:r>
        <w:rPr>
          <w:color w:val="000000"/>
          <w:sz w:val="22"/>
          <w:szCs w:val="22"/>
        </w:rPr>
        <w:tab/>
        <w:t>Fall 2013 –</w:t>
      </w:r>
      <w:r>
        <w:rPr>
          <w:color w:val="000000"/>
          <w:sz w:val="22"/>
          <w:szCs w:val="22"/>
        </w:rPr>
        <w:t xml:space="preserve"> Spring 2014</w:t>
      </w:r>
    </w:p>
    <w:p w14:paraId="00000020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NAU University Grant, NAU</w:t>
      </w:r>
      <w:r>
        <w:rPr>
          <w:color w:val="000000"/>
          <w:sz w:val="22"/>
          <w:szCs w:val="22"/>
        </w:rPr>
        <w:tab/>
        <w:t>Fall 2012 – Spring 2017</w:t>
      </w:r>
    </w:p>
    <w:p w14:paraId="00000021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Dean’s Tuition Scholarship, NAU</w:t>
      </w:r>
      <w:r>
        <w:rPr>
          <w:color w:val="000000"/>
          <w:sz w:val="22"/>
          <w:szCs w:val="22"/>
        </w:rPr>
        <w:tab/>
        <w:t>Fall 2012 – Spring 2017</w:t>
      </w:r>
    </w:p>
    <w:p w14:paraId="00000022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Dean’s list, NAU</w:t>
      </w:r>
      <w:r>
        <w:rPr>
          <w:color w:val="000000"/>
          <w:sz w:val="22"/>
          <w:szCs w:val="22"/>
        </w:rPr>
        <w:tab/>
        <w:t>Fall 2012 – Spring 2017</w:t>
      </w:r>
    </w:p>
    <w:p w14:paraId="00000023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Dorrance Program Scholarship, NAU</w:t>
      </w:r>
      <w:r>
        <w:rPr>
          <w:color w:val="000000"/>
          <w:sz w:val="22"/>
          <w:szCs w:val="22"/>
        </w:rPr>
        <w:tab/>
        <w:t>Fall 2012</w:t>
      </w:r>
    </w:p>
    <w:p w14:paraId="00000024" w14:textId="2AEA3273" w:rsidR="00A625C5" w:rsidRDefault="00F24B0C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Instruction</w:t>
      </w:r>
    </w:p>
    <w:p w14:paraId="00000025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Arizona State University</w:t>
      </w:r>
    </w:p>
    <w:p w14:paraId="00000026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Grader, “CEE 303: Microbiological Processes”, Professor Anca G. Delgado, 2020 – 2020</w:t>
      </w:r>
    </w:p>
    <w:p w14:paraId="00000027" w14:textId="1ACCA7A7" w:rsidR="00A625C5" w:rsidRDefault="00C92042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Administered grades </w:t>
      </w:r>
      <w:r w:rsidR="00A35B8B">
        <w:rPr>
          <w:color w:val="000000"/>
          <w:sz w:val="22"/>
          <w:szCs w:val="22"/>
        </w:rPr>
        <w:t>and address content questions relating to microbial roles in the environment such as biogeochemical cycles, metabolisms and the fate of chemicals</w:t>
      </w:r>
      <w:sdt>
        <w:sdtPr>
          <w:tag w:val="goog_rdk_22"/>
          <w:id w:val="-471993807"/>
        </w:sdtPr>
        <w:sdtEndPr/>
        <w:sdtContent>
          <w:r w:rsidR="00A35B8B">
            <w:rPr>
              <w:color w:val="000000"/>
              <w:sz w:val="22"/>
              <w:szCs w:val="22"/>
            </w:rPr>
            <w:t>,</w:t>
          </w:r>
        </w:sdtContent>
      </w:sdt>
      <w:r w:rsidR="00A35B8B">
        <w:rPr>
          <w:color w:val="000000"/>
          <w:sz w:val="22"/>
          <w:szCs w:val="22"/>
        </w:rPr>
        <w:t xml:space="preserve"> and contaminants in the natural and built environment.</w:t>
      </w:r>
    </w:p>
    <w:p w14:paraId="00000028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Northern Arizona University</w:t>
      </w:r>
    </w:p>
    <w:p w14:paraId="00000029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b/>
          <w:color w:val="000000"/>
          <w:sz w:val="22"/>
          <w:szCs w:val="22"/>
        </w:rPr>
        <w:t>Teaching Assistant, “CEN</w:t>
      </w:r>
      <w:r>
        <w:rPr>
          <w:b/>
          <w:color w:val="000000"/>
          <w:sz w:val="22"/>
          <w:szCs w:val="22"/>
        </w:rPr>
        <w:t>E 333L: Water Resources Lab”, instructor Mark Lamer, 2016 – 2017</w:t>
      </w:r>
    </w:p>
    <w:p w14:paraId="0000002A" w14:textId="6A6AF993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Developed syllabus</w:t>
      </w:r>
      <w:r w:rsidR="00C9204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overall course structure, and administered all grades. Taught exercises on </w:t>
      </w:r>
      <w:proofErr w:type="spellStart"/>
      <w:r>
        <w:rPr>
          <w:color w:val="000000"/>
          <w:sz w:val="22"/>
          <w:szCs w:val="22"/>
        </w:rPr>
        <w:t>modflow</w:t>
      </w:r>
      <w:proofErr w:type="spellEnd"/>
      <w:r>
        <w:rPr>
          <w:color w:val="000000"/>
          <w:sz w:val="22"/>
          <w:szCs w:val="22"/>
        </w:rPr>
        <w:t>, AutoCAD Civil 3D and HEC-HMS.</w:t>
      </w:r>
    </w:p>
    <w:p w14:paraId="0000002B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Northern Arizona University</w:t>
      </w:r>
    </w:p>
    <w:p w14:paraId="0000002C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Teaching Assistant, “CENE 251: Applied Mechanical Statics”, instructor Mark Lamer, 2015</w:t>
      </w:r>
    </w:p>
    <w:p w14:paraId="0000002D" w14:textId="2C6B8862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Developed supplemental ass</w:t>
      </w:r>
      <w:r>
        <w:rPr>
          <w:color w:val="000000"/>
          <w:sz w:val="22"/>
          <w:szCs w:val="22"/>
        </w:rPr>
        <w:t>ignments, quizzes</w:t>
      </w:r>
      <w:r w:rsidR="00C9204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exam preparation handouts. Held recitation hour for questions on course material and administered grades.</w:t>
      </w:r>
    </w:p>
    <w:p w14:paraId="0000002E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Northern Arizona University</w:t>
      </w:r>
    </w:p>
    <w:p w14:paraId="0000002F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Teaching Assistant, “CENE 180: Computer Aided Drafting”, instructor Mark Lamer, 2014 – 2015</w:t>
      </w:r>
    </w:p>
    <w:p w14:paraId="00000030" w14:textId="13E408A4" w:rsidR="00A625C5" w:rsidRDefault="00C92042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Offered </w:t>
      </w:r>
      <w:r w:rsidR="00A35B8B">
        <w:rPr>
          <w:color w:val="000000"/>
          <w:sz w:val="22"/>
          <w:szCs w:val="22"/>
        </w:rPr>
        <w:t>office hours to discuss lab-related topics including contour maps, topographic maps, and object rendering. Proofread, reviewed, and assisted in developing assignments for course.</w:t>
      </w:r>
    </w:p>
    <w:p w14:paraId="00000031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Northern Arizona University</w:t>
      </w:r>
    </w:p>
    <w:p w14:paraId="00000032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Teaching Assistant, “CENE 286: CENE Design the Process”, instructor David Richter, 2014</w:t>
      </w:r>
    </w:p>
    <w:p w14:paraId="00000033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Held office hours for writing and project questions pertaining to grammar and the engineering process. Graded technical papers for content and grammar. Proofread and re</w:t>
      </w:r>
      <w:r>
        <w:rPr>
          <w:color w:val="000000"/>
          <w:sz w:val="22"/>
          <w:szCs w:val="22"/>
        </w:rPr>
        <w:t>viewed assignments.</w:t>
      </w:r>
    </w:p>
    <w:p w14:paraId="00000034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Northern Arizona University</w:t>
      </w:r>
    </w:p>
    <w:p w14:paraId="00000035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Teaching Assistant, “CENE 270: Surveying”, instructor Mark Lamer, 2014</w:t>
      </w:r>
    </w:p>
    <w:p w14:paraId="00000036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color w:val="000000"/>
          <w:sz w:val="22"/>
          <w:szCs w:val="22"/>
        </w:rPr>
        <w:t xml:space="preserve">Assisted students with surveying </w:t>
      </w:r>
      <w:proofErr w:type="gramStart"/>
      <w:r>
        <w:rPr>
          <w:color w:val="000000"/>
          <w:sz w:val="22"/>
          <w:szCs w:val="22"/>
        </w:rPr>
        <w:t>tasks;</w:t>
      </w:r>
      <w:proofErr w:type="gramEnd"/>
      <w:r>
        <w:rPr>
          <w:color w:val="000000"/>
          <w:sz w:val="22"/>
          <w:szCs w:val="22"/>
        </w:rPr>
        <w:t xml:space="preserve"> such as completing level loops, operating a total station, data collectors and reading Philadelph</w:t>
      </w:r>
      <w:r>
        <w:rPr>
          <w:color w:val="000000"/>
          <w:sz w:val="22"/>
          <w:szCs w:val="22"/>
        </w:rPr>
        <w:t xml:space="preserve">ia and </w:t>
      </w:r>
      <w:proofErr w:type="spellStart"/>
      <w:r>
        <w:rPr>
          <w:color w:val="000000"/>
          <w:sz w:val="22"/>
          <w:szCs w:val="22"/>
        </w:rPr>
        <w:t>Lenker</w:t>
      </w:r>
      <w:proofErr w:type="spellEnd"/>
      <w:r>
        <w:rPr>
          <w:color w:val="000000"/>
          <w:sz w:val="22"/>
          <w:szCs w:val="22"/>
        </w:rPr>
        <w:t xml:space="preserve"> rods. Held office hours and recitation for application and course questions.</w:t>
      </w:r>
    </w:p>
    <w:p w14:paraId="00000037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Research experience</w:t>
      </w:r>
    </w:p>
    <w:p w14:paraId="00000038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Swette</w:t>
      </w:r>
      <w:proofErr w:type="spellEnd"/>
      <w:r>
        <w:rPr>
          <w:color w:val="000000"/>
          <w:sz w:val="22"/>
          <w:szCs w:val="22"/>
        </w:rPr>
        <w:t xml:space="preserve"> Center for Environmental Biotechnology and Center for Bio-mediated and Bio-inspired Geotechnics, Arizona State University</w:t>
      </w:r>
    </w:p>
    <w:p w14:paraId="00000039" w14:textId="68AC21DE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Graduate Research Assistant</w:t>
      </w:r>
      <w:r>
        <w:rPr>
          <w:b/>
          <w:color w:val="000000"/>
          <w:sz w:val="22"/>
          <w:szCs w:val="22"/>
        </w:rPr>
        <w:tab/>
      </w:r>
      <w:sdt>
        <w:sdtPr>
          <w:tag w:val="goog_rdk_29"/>
          <w:id w:val="-176733635"/>
        </w:sdtPr>
        <w:sdtEndPr/>
        <w:sdtContent/>
      </w:sdt>
      <w:r w:rsidR="00C92042">
        <w:rPr>
          <w:b/>
          <w:color w:val="000000"/>
          <w:sz w:val="22"/>
          <w:szCs w:val="22"/>
        </w:rPr>
        <w:t xml:space="preserve">Aug 2017 </w:t>
      </w:r>
      <w:r>
        <w:rPr>
          <w:b/>
          <w:color w:val="000000"/>
          <w:sz w:val="22"/>
          <w:szCs w:val="22"/>
        </w:rPr>
        <w:t>– Current</w:t>
      </w:r>
    </w:p>
    <w:p w14:paraId="0000003A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Conduct research on bioremediation of chlorinated organic solvents, PFAS/</w:t>
      </w:r>
      <w:r>
        <w:rPr>
          <w:color w:val="000000"/>
          <w:sz w:val="22"/>
          <w:szCs w:val="22"/>
        </w:rPr>
        <w:t xml:space="preserve">PFOS and microbial chain elongation in soil and groundwater. </w:t>
      </w:r>
      <w:r>
        <w:rPr>
          <w:color w:val="000000"/>
          <w:sz w:val="22"/>
          <w:szCs w:val="22"/>
        </w:rPr>
        <w:lastRenderedPageBreak/>
        <w:t>Operate and maintenance various instruments for chemical analysis, train lab members on various instruments. Perform aseptic techniques for culturing of pure cultures, such as plating, qPCR, isol</w:t>
      </w:r>
      <w:r>
        <w:rPr>
          <w:color w:val="000000"/>
          <w:sz w:val="22"/>
          <w:szCs w:val="22"/>
        </w:rPr>
        <w:t>ations, DNA/RNA extractions and purification.</w:t>
      </w:r>
    </w:p>
    <w:p w14:paraId="0000003B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Universidad de Alicante, Alicante, Spain</w:t>
      </w:r>
    </w:p>
    <w:p w14:paraId="0000003C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Hydrology Lab Intern</w:t>
      </w:r>
      <w:r>
        <w:rPr>
          <w:b/>
          <w:color w:val="000000"/>
          <w:sz w:val="22"/>
          <w:szCs w:val="22"/>
        </w:rPr>
        <w:tab/>
        <w:t xml:space="preserve">2016 </w:t>
      </w:r>
    </w:p>
    <w:p w14:paraId="0000003D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Perform site visits to collect soil samples for analysis. Operate software, such as </w:t>
      </w:r>
      <w:proofErr w:type="spellStart"/>
      <w:r>
        <w:rPr>
          <w:color w:val="000000"/>
          <w:sz w:val="22"/>
          <w:szCs w:val="22"/>
        </w:rPr>
        <w:t>MatLab</w:t>
      </w:r>
      <w:proofErr w:type="spellEnd"/>
      <w:r>
        <w:rPr>
          <w:color w:val="000000"/>
          <w:sz w:val="22"/>
          <w:szCs w:val="22"/>
        </w:rPr>
        <w:t>, and Hydrus. Operate hydrology lab and geotechnical lab instruments, such as KSAT and HYPROP. Read and write reports pertaining to groundwater in arid regions.</w:t>
      </w:r>
    </w:p>
    <w:p w14:paraId="0000003E" w14:textId="611F2D27" w:rsidR="00A625C5" w:rsidRDefault="00A35B8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L</w:t>
      </w:r>
      <w:r w:rsidR="00F24B0C">
        <w:rPr>
          <w:smallCaps/>
          <w:color w:val="000000"/>
          <w:sz w:val="22"/>
          <w:szCs w:val="22"/>
        </w:rPr>
        <w:t>eadership</w:t>
      </w:r>
    </w:p>
    <w:p w14:paraId="0000003F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608"/>
        </w:tabs>
        <w:ind w:left="288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Biodeisgn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Swette</w:t>
      </w:r>
      <w:proofErr w:type="spellEnd"/>
      <w:r>
        <w:rPr>
          <w:color w:val="000000"/>
          <w:sz w:val="22"/>
          <w:szCs w:val="22"/>
        </w:rPr>
        <w:t xml:space="preserve"> Center for Environmental Biotechnology</w:t>
      </w:r>
    </w:p>
    <w:p w14:paraId="00000040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608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Night of the Open Leader                                                                                                    2020</w:t>
      </w:r>
    </w:p>
    <w:p w14:paraId="00000041" w14:textId="23D6D72A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608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Organized an outreach booth for grade school children to learn about bioremediation in soil and groundwater</w:t>
      </w:r>
      <w:r>
        <w:rPr>
          <w:color w:val="000000"/>
          <w:sz w:val="22"/>
          <w:szCs w:val="22"/>
        </w:rPr>
        <w:t xml:space="preserve"> </w:t>
      </w:r>
      <w:r w:rsidR="00F24B0C">
        <w:rPr>
          <w:color w:val="000000"/>
          <w:sz w:val="22"/>
          <w:szCs w:val="22"/>
        </w:rPr>
        <w:t xml:space="preserve">through a </w:t>
      </w:r>
      <w:r>
        <w:rPr>
          <w:color w:val="000000"/>
          <w:sz w:val="22"/>
          <w:szCs w:val="22"/>
        </w:rPr>
        <w:t>hands-on activity.</w:t>
      </w:r>
    </w:p>
    <w:p w14:paraId="00000042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608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Instrument Trainer and Designated Responsible User for HPLC and GC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2017 – Current</w:t>
      </w:r>
    </w:p>
    <w:p w14:paraId="00000043" w14:textId="26A0E54F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608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Perform maintenance, training</w:t>
      </w:r>
      <w:r w:rsidR="00F24B0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scheduling of the instrument.</w:t>
      </w:r>
      <w:r>
        <w:rPr>
          <w:color w:val="000000"/>
          <w:sz w:val="22"/>
          <w:szCs w:val="22"/>
        </w:rPr>
        <w:tab/>
      </w:r>
    </w:p>
    <w:p w14:paraId="00000044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  <w:tab w:val="left" w:pos="7608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Lab mentor for undergraduate researchers</w:t>
      </w:r>
      <w:r>
        <w:rPr>
          <w:b/>
          <w:color w:val="000000"/>
          <w:sz w:val="22"/>
          <w:szCs w:val="22"/>
        </w:rPr>
        <w:tab/>
        <w:t>2017 – Current</w:t>
      </w:r>
    </w:p>
    <w:p w14:paraId="00000045" w14:textId="37731DB9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9036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Train and mentor undergraduate students in an environmental lab. Mentor incoming graduate researchers and</w:t>
      </w:r>
      <w:r w:rsidR="00F24B0C">
        <w:rPr>
          <w:color w:val="000000"/>
          <w:sz w:val="22"/>
          <w:szCs w:val="22"/>
        </w:rPr>
        <w:t xml:space="preserve"> guide</w:t>
      </w:r>
      <w:r>
        <w:rPr>
          <w:color w:val="000000"/>
          <w:sz w:val="22"/>
          <w:szCs w:val="22"/>
        </w:rPr>
        <w:t xml:space="preserve"> them in mentoring undergraduate researchers.</w:t>
      </w:r>
    </w:p>
    <w:p w14:paraId="00000046" w14:textId="77777777" w:rsidR="00A625C5" w:rsidRDefault="00A625C5">
      <w:pPr>
        <w:pBdr>
          <w:top w:val="nil"/>
          <w:left w:val="nil"/>
          <w:bottom w:val="nil"/>
          <w:right w:val="nil"/>
          <w:between w:val="nil"/>
        </w:pBdr>
        <w:tabs>
          <w:tab w:val="left" w:pos="9036"/>
        </w:tabs>
        <w:ind w:left="288"/>
        <w:rPr>
          <w:color w:val="000000"/>
          <w:sz w:val="22"/>
          <w:szCs w:val="22"/>
        </w:rPr>
      </w:pPr>
    </w:p>
    <w:p w14:paraId="00000047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Omega Phi Alpha National Service Sorority</w:t>
      </w:r>
    </w:p>
    <w:p w14:paraId="00000048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9036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Nation Committee Member                                                                                               2014</w:t>
      </w:r>
    </w:p>
    <w:p w14:paraId="00000049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Assisted in a community service project that extended internationally.</w:t>
      </w:r>
    </w:p>
    <w:p w14:paraId="0000004A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9036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4B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9036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NAU Society of Hispanic Professional Engineers</w:t>
      </w:r>
    </w:p>
    <w:p w14:paraId="0000004C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Secretary</w:t>
      </w:r>
      <w:r>
        <w:rPr>
          <w:b/>
          <w:color w:val="000000"/>
          <w:sz w:val="22"/>
          <w:szCs w:val="22"/>
        </w:rPr>
        <w:tab/>
        <w:t>201</w:t>
      </w:r>
      <w:r>
        <w:rPr>
          <w:b/>
          <w:color w:val="000000"/>
          <w:sz w:val="22"/>
          <w:szCs w:val="22"/>
        </w:rPr>
        <w:t>3 – 2015</w:t>
      </w:r>
    </w:p>
    <w:p w14:paraId="0000004D" w14:textId="3458F0B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Coordinate and host STEM related events for </w:t>
      </w:r>
      <w:r w:rsidR="00F24B0C">
        <w:rPr>
          <w:color w:val="000000"/>
          <w:sz w:val="22"/>
          <w:szCs w:val="22"/>
        </w:rPr>
        <w:t xml:space="preserve">grade school </w:t>
      </w:r>
      <w:r>
        <w:rPr>
          <w:color w:val="000000"/>
          <w:sz w:val="22"/>
          <w:szCs w:val="22"/>
        </w:rPr>
        <w:t>students and parents. Reach out to community to</w:t>
      </w:r>
      <w:r w:rsidR="00F24B0C">
        <w:rPr>
          <w:color w:val="000000"/>
          <w:sz w:val="22"/>
          <w:szCs w:val="22"/>
        </w:rPr>
        <w:t xml:space="preserve"> provide information on </w:t>
      </w:r>
      <w:r>
        <w:rPr>
          <w:color w:val="000000"/>
          <w:sz w:val="22"/>
          <w:szCs w:val="22"/>
        </w:rPr>
        <w:t>higher education and STEM.</w:t>
      </w:r>
    </w:p>
    <w:p w14:paraId="0000004E" w14:textId="64CB3725" w:rsidR="00A625C5" w:rsidRDefault="00F24B0C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bookmarkStart w:id="4" w:name="_heading=h.2et92p0" w:colFirst="0" w:colLast="0"/>
      <w:bookmarkEnd w:id="4"/>
      <w:r>
        <w:rPr>
          <w:smallCaps/>
          <w:color w:val="000000"/>
          <w:sz w:val="22"/>
          <w:szCs w:val="22"/>
        </w:rPr>
        <w:t xml:space="preserve">Research </w:t>
      </w:r>
      <w:r w:rsidR="00A35B8B">
        <w:rPr>
          <w:smallCaps/>
          <w:color w:val="000000"/>
          <w:sz w:val="22"/>
          <w:szCs w:val="22"/>
        </w:rPr>
        <w:t>P</w:t>
      </w:r>
      <w:r>
        <w:rPr>
          <w:smallCaps/>
          <w:color w:val="000000"/>
          <w:sz w:val="22"/>
          <w:szCs w:val="22"/>
        </w:rPr>
        <w:t>resentations</w:t>
      </w:r>
    </w:p>
    <w:p w14:paraId="0000004F" w14:textId="6B173968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24"/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Robles A</w:t>
      </w:r>
      <w:r w:rsidR="00F24B0C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Yellowman T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L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Joshi S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Rangan</w:t>
      </w:r>
      <w:proofErr w:type="spellEnd"/>
      <w:r>
        <w:rPr>
          <w:color w:val="000000"/>
          <w:sz w:val="22"/>
          <w:szCs w:val="22"/>
        </w:rPr>
        <w:t xml:space="preserve"> S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Delgado A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G. </w:t>
      </w:r>
      <w:r>
        <w:rPr>
          <w:i/>
          <w:color w:val="000000"/>
          <w:sz w:val="22"/>
          <w:szCs w:val="22"/>
        </w:rPr>
        <w:t xml:space="preserve">Microbial Chain Elongation Drives Complete Reductive </w:t>
      </w:r>
      <w:proofErr w:type="spellStart"/>
      <w:r>
        <w:rPr>
          <w:i/>
          <w:color w:val="000000"/>
          <w:sz w:val="22"/>
          <w:szCs w:val="22"/>
        </w:rPr>
        <w:t>Dechlorination</w:t>
      </w:r>
      <w:proofErr w:type="spellEnd"/>
      <w:r>
        <w:rPr>
          <w:i/>
          <w:color w:val="000000"/>
          <w:sz w:val="22"/>
          <w:szCs w:val="22"/>
        </w:rPr>
        <w:t xml:space="preserve"> of Trichloroethene</w:t>
      </w:r>
      <w:r>
        <w:rPr>
          <w:color w:val="000000"/>
          <w:sz w:val="22"/>
          <w:szCs w:val="22"/>
        </w:rPr>
        <w:t>. Geosyntec Student Paper 2020 Webinar Series, October 2020. (PPT Presentation)</w:t>
      </w:r>
    </w:p>
    <w:p w14:paraId="00000050" w14:textId="3A02430A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24"/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Robles A</w:t>
      </w:r>
      <w:sdt>
        <w:sdtPr>
          <w:tag w:val="goog_rdk_40"/>
          <w:id w:val="1079483371"/>
        </w:sdtPr>
        <w:sdtEndPr/>
        <w:sdtContent>
          <w:r w:rsidR="00F24B0C">
            <w:rPr>
              <w:b/>
              <w:color w:val="000000"/>
              <w:sz w:val="22"/>
              <w:szCs w:val="22"/>
            </w:rPr>
            <w:t>.</w:t>
          </w:r>
        </w:sdtContent>
      </w:sdt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Yellowman T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L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Joshi S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Rangan</w:t>
      </w:r>
      <w:proofErr w:type="spellEnd"/>
      <w:r>
        <w:rPr>
          <w:color w:val="000000"/>
          <w:sz w:val="22"/>
          <w:szCs w:val="22"/>
        </w:rPr>
        <w:t xml:space="preserve"> S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Delgado A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G. </w:t>
      </w:r>
      <w:r>
        <w:rPr>
          <w:i/>
          <w:color w:val="000000"/>
          <w:sz w:val="22"/>
          <w:szCs w:val="22"/>
        </w:rPr>
        <w:t>Harnessing Hydrogen Production during Microbial Chain Elongation for Reduction of Oxidized Groundwater Contaminants</w:t>
      </w:r>
      <w:r>
        <w:rPr>
          <w:color w:val="000000"/>
          <w:sz w:val="22"/>
          <w:szCs w:val="22"/>
        </w:rPr>
        <w:t xml:space="preserve">. ICE Conference. Tübingen, Germany, October 2020. (PPT Presentation) </w:t>
      </w:r>
    </w:p>
    <w:p w14:paraId="00000051" w14:textId="4B781FB3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24"/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Robles A</w:t>
      </w:r>
      <w:r w:rsidR="00F24B0C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Yellowman T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L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Delgado A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G. </w:t>
      </w:r>
      <w:r>
        <w:rPr>
          <w:i/>
          <w:color w:val="000000"/>
          <w:sz w:val="22"/>
          <w:szCs w:val="22"/>
        </w:rPr>
        <w:t xml:space="preserve">Reductive </w:t>
      </w:r>
      <w:proofErr w:type="spellStart"/>
      <w:r>
        <w:rPr>
          <w:i/>
          <w:color w:val="000000"/>
          <w:sz w:val="22"/>
          <w:szCs w:val="22"/>
        </w:rPr>
        <w:t>Dechlori</w:t>
      </w:r>
      <w:r>
        <w:rPr>
          <w:i/>
          <w:color w:val="000000"/>
          <w:sz w:val="22"/>
          <w:szCs w:val="22"/>
        </w:rPr>
        <w:t>nation</w:t>
      </w:r>
      <w:proofErr w:type="spellEnd"/>
      <w:r>
        <w:rPr>
          <w:i/>
          <w:color w:val="000000"/>
          <w:sz w:val="22"/>
          <w:szCs w:val="22"/>
        </w:rPr>
        <w:t xml:space="preserve"> of Trichloroethene Sustained by Microbial Chain Elongation. </w:t>
      </w:r>
      <w:r>
        <w:rPr>
          <w:color w:val="000000"/>
          <w:sz w:val="22"/>
          <w:szCs w:val="22"/>
        </w:rPr>
        <w:t>AEESP Conference. Tempe, AZ, May 2019. (PPT Presentation).</w:t>
      </w:r>
    </w:p>
    <w:p w14:paraId="00000052" w14:textId="00282AAD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24"/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Robles A</w:t>
      </w:r>
      <w:r>
        <w:rPr>
          <w:color w:val="000000"/>
          <w:sz w:val="22"/>
          <w:szCs w:val="22"/>
        </w:rPr>
        <w:t>.</w:t>
      </w:r>
      <w:r w:rsidR="00F24B0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IGP- Northern Arizona University and Universidad de Alicante Fall 2015 Exchange. </w:t>
      </w:r>
      <w:r>
        <w:rPr>
          <w:color w:val="000000"/>
          <w:sz w:val="22"/>
          <w:szCs w:val="22"/>
        </w:rPr>
        <w:t>21st Annual Colloquium of International Engineering Education. Newport, RI, November 2018. (PPT Presentation).</w:t>
      </w:r>
      <w:r>
        <w:rPr>
          <w:i/>
          <w:color w:val="000000"/>
          <w:sz w:val="22"/>
          <w:szCs w:val="22"/>
        </w:rPr>
        <w:tab/>
      </w:r>
    </w:p>
    <w:p w14:paraId="00000053" w14:textId="6EAB26FC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Robles A</w:t>
      </w:r>
      <w:r w:rsidR="00F24B0C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Yellowman T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L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Delgado A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G. </w:t>
      </w:r>
      <w:r>
        <w:rPr>
          <w:i/>
          <w:color w:val="000000"/>
          <w:sz w:val="22"/>
          <w:szCs w:val="22"/>
        </w:rPr>
        <w:t xml:space="preserve">Reductive </w:t>
      </w:r>
      <w:proofErr w:type="spellStart"/>
      <w:r>
        <w:rPr>
          <w:i/>
          <w:color w:val="000000"/>
          <w:sz w:val="22"/>
          <w:szCs w:val="22"/>
        </w:rPr>
        <w:t>Dechlorination</w:t>
      </w:r>
      <w:proofErr w:type="spellEnd"/>
      <w:r>
        <w:rPr>
          <w:i/>
          <w:color w:val="000000"/>
          <w:sz w:val="22"/>
          <w:szCs w:val="22"/>
        </w:rPr>
        <w:t xml:space="preserve"> of Trichloroethene Sustained by Microbial Metabolic Chain Elongation (MCE). </w:t>
      </w:r>
      <w:r>
        <w:rPr>
          <w:color w:val="000000"/>
          <w:sz w:val="22"/>
          <w:szCs w:val="22"/>
        </w:rPr>
        <w:t>CBBG Year 3 NSF Site Visit. Tempe, AZ, November 2018. (PPT Presentation).</w:t>
      </w:r>
    </w:p>
    <w:p w14:paraId="00000054" w14:textId="1C29C4E3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Robles A</w:t>
      </w:r>
      <w:r w:rsidR="00F24B0C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Delgado A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G. </w:t>
      </w:r>
      <w:r>
        <w:rPr>
          <w:i/>
          <w:color w:val="000000"/>
          <w:sz w:val="22"/>
          <w:szCs w:val="22"/>
        </w:rPr>
        <w:t xml:space="preserve">Reductive </w:t>
      </w:r>
      <w:proofErr w:type="spellStart"/>
      <w:r>
        <w:rPr>
          <w:i/>
          <w:color w:val="000000"/>
          <w:sz w:val="22"/>
          <w:szCs w:val="22"/>
        </w:rPr>
        <w:t>Dechlorination</w:t>
      </w:r>
      <w:proofErr w:type="spellEnd"/>
      <w:r>
        <w:rPr>
          <w:i/>
          <w:color w:val="000000"/>
          <w:sz w:val="22"/>
          <w:szCs w:val="22"/>
        </w:rPr>
        <w:t xml:space="preserve"> of </w:t>
      </w:r>
      <w:r>
        <w:rPr>
          <w:i/>
          <w:color w:val="000000"/>
          <w:sz w:val="22"/>
          <w:szCs w:val="22"/>
        </w:rPr>
        <w:t xml:space="preserve">Trichloroethene Sustained by Microbial Chain Elongation. </w:t>
      </w:r>
      <w:r>
        <w:rPr>
          <w:color w:val="000000"/>
          <w:sz w:val="22"/>
          <w:szCs w:val="22"/>
        </w:rPr>
        <w:t>Spring 2018 ASU FURI-MORE Symposium. Tempe, AZ, April 2018. (PPT Presentation).</w:t>
      </w:r>
    </w:p>
    <w:p w14:paraId="00000055" w14:textId="7CFFDD39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Robles A</w:t>
      </w:r>
      <w:r w:rsidR="00F24B0C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Yellowman T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L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Delgado A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G. </w:t>
      </w:r>
      <w:r>
        <w:rPr>
          <w:i/>
          <w:color w:val="000000"/>
          <w:sz w:val="22"/>
          <w:szCs w:val="22"/>
        </w:rPr>
        <w:t xml:space="preserve">Microbial Chain Elongation Inhibits Methanogenesis and Sustains Complete Reductive </w:t>
      </w:r>
      <w:proofErr w:type="spellStart"/>
      <w:r>
        <w:rPr>
          <w:i/>
          <w:color w:val="000000"/>
          <w:sz w:val="22"/>
          <w:szCs w:val="22"/>
        </w:rPr>
        <w:t>Dechlorination</w:t>
      </w:r>
      <w:proofErr w:type="spellEnd"/>
      <w:r>
        <w:rPr>
          <w:i/>
          <w:color w:val="000000"/>
          <w:sz w:val="22"/>
          <w:szCs w:val="22"/>
        </w:rPr>
        <w:t xml:space="preserve"> of TCE. </w:t>
      </w:r>
      <w:r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SSEBE Graduate Research Symposium. Tempe, AZ, February 2019. (PPT Presentation).</w:t>
      </w:r>
      <w:r>
        <w:rPr>
          <w:i/>
          <w:color w:val="000000"/>
          <w:sz w:val="22"/>
          <w:szCs w:val="22"/>
        </w:rPr>
        <w:tab/>
      </w:r>
    </w:p>
    <w:p w14:paraId="00000056" w14:textId="084A705F" w:rsidR="00A625C5" w:rsidRDefault="00F24B0C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Publications</w:t>
      </w:r>
    </w:p>
    <w:p w14:paraId="00000057" w14:textId="196457CF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Robles A</w:t>
      </w:r>
      <w:r w:rsidR="00F24B0C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Joshi SM, Yellowman T, Delgado AG</w:t>
      </w:r>
      <w:r>
        <w:rPr>
          <w:i/>
          <w:color w:val="000000"/>
          <w:sz w:val="22"/>
          <w:szCs w:val="22"/>
        </w:rPr>
        <w:t>. Microbial chain elongation as a H</w:t>
      </w:r>
      <w:r>
        <w:rPr>
          <w:i/>
          <w:color w:val="000000"/>
          <w:sz w:val="22"/>
          <w:szCs w:val="22"/>
          <w:vertAlign w:val="subscript"/>
        </w:rPr>
        <w:t>2</w:t>
      </w:r>
      <w:r>
        <w:rPr>
          <w:i/>
          <w:color w:val="000000"/>
          <w:sz w:val="22"/>
          <w:szCs w:val="22"/>
        </w:rPr>
        <w:t xml:space="preserve">-producing process for reductive </w:t>
      </w:r>
      <w:proofErr w:type="spellStart"/>
      <w:r>
        <w:rPr>
          <w:i/>
          <w:color w:val="000000"/>
          <w:sz w:val="22"/>
          <w:szCs w:val="22"/>
        </w:rPr>
        <w:t>dechlorination</w:t>
      </w:r>
      <w:proofErr w:type="spellEnd"/>
      <w:r>
        <w:rPr>
          <w:i/>
          <w:color w:val="000000"/>
          <w:sz w:val="22"/>
          <w:szCs w:val="22"/>
        </w:rPr>
        <w:t xml:space="preserve"> of chlorinated ethenes. </w:t>
      </w:r>
      <w:r>
        <w:rPr>
          <w:color w:val="000000"/>
          <w:sz w:val="22"/>
          <w:szCs w:val="22"/>
        </w:rPr>
        <w:t>In preparation.</w:t>
      </w:r>
    </w:p>
    <w:p w14:paraId="00000058" w14:textId="78153D21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color w:val="000000"/>
          <w:sz w:val="22"/>
          <w:szCs w:val="22"/>
        </w:rPr>
        <w:t>Joshi S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Robles A</w:t>
      </w:r>
      <w:r w:rsidR="00F24B0C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Aguilar S</w:t>
      </w:r>
      <w:r w:rsidR="00F24B0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Delgado A</w:t>
      </w:r>
      <w:r w:rsidR="00F24B0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G</w:t>
      </w:r>
      <w:r>
        <w:rPr>
          <w:i/>
          <w:color w:val="000000"/>
          <w:sz w:val="22"/>
          <w:szCs w:val="22"/>
        </w:rPr>
        <w:t xml:space="preserve">. The occurrence and ecology of microbial chain elongation of carboxylates in soils. </w:t>
      </w:r>
      <w:r>
        <w:rPr>
          <w:color w:val="000000"/>
          <w:sz w:val="22"/>
          <w:szCs w:val="22"/>
        </w:rPr>
        <w:t>ISME.</w:t>
      </w:r>
    </w:p>
    <w:p w14:paraId="00000059" w14:textId="3C5DA78F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before="240" w:after="40"/>
        <w:ind w:right="2880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S</w:t>
      </w:r>
      <w:r w:rsidR="00F24B0C">
        <w:rPr>
          <w:smallCaps/>
          <w:color w:val="000000"/>
          <w:sz w:val="22"/>
          <w:szCs w:val="22"/>
        </w:rPr>
        <w:t>kills</w:t>
      </w:r>
    </w:p>
    <w:p w14:paraId="0000005A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AutoCAD Software</w:t>
      </w:r>
    </w:p>
    <w:p w14:paraId="0000005B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Qiime2 (bioinformatics software)</w:t>
      </w:r>
    </w:p>
    <w:p w14:paraId="0000005C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Experience in developing methods for qPCR, HPLC, and GC.</w:t>
      </w:r>
    </w:p>
    <w:p w14:paraId="0000005D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Gardener, baker, and kombucha enthusiast </w:t>
      </w:r>
      <w:r>
        <w:rPr>
          <w:color w:val="000000"/>
          <w:sz w:val="22"/>
          <w:szCs w:val="22"/>
        </w:rPr>
        <w:tab/>
      </w:r>
    </w:p>
    <w:p w14:paraId="0000005E" w14:textId="67935FDB" w:rsidR="00A625C5" w:rsidRDefault="00A35B8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L</w:t>
      </w:r>
      <w:r w:rsidR="00F24B0C">
        <w:rPr>
          <w:smallCaps/>
          <w:color w:val="000000"/>
          <w:sz w:val="22"/>
          <w:szCs w:val="22"/>
        </w:rPr>
        <w:t>anguages</w:t>
      </w:r>
    </w:p>
    <w:p w14:paraId="0000005F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English– native language</w:t>
      </w:r>
    </w:p>
    <w:p w14:paraId="00000060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Spanish</w:t>
      </w:r>
    </w:p>
    <w:p w14:paraId="00000061" w14:textId="1D30C67F" w:rsidR="00A625C5" w:rsidRDefault="00A35B8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M</w:t>
      </w:r>
      <w:r w:rsidR="00F24B0C">
        <w:rPr>
          <w:smallCaps/>
          <w:color w:val="000000"/>
          <w:sz w:val="22"/>
          <w:szCs w:val="22"/>
        </w:rPr>
        <w:t>emberships and Affiliations</w:t>
      </w:r>
    </w:p>
    <w:p w14:paraId="00000062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Society of Hispanic Professional Engineers</w:t>
      </w:r>
    </w:p>
    <w:p w14:paraId="00000063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American Society of Civil Engineers</w:t>
      </w:r>
    </w:p>
    <w:p w14:paraId="00000064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American Chemical Society</w:t>
      </w:r>
    </w:p>
    <w:p w14:paraId="00000065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Society of Women Engineers</w:t>
      </w:r>
    </w:p>
    <w:p w14:paraId="00000066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Association for Women in Science</w:t>
      </w:r>
    </w:p>
    <w:p w14:paraId="00000067" w14:textId="77777777" w:rsidR="00A625C5" w:rsidRDefault="00A35B8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Omega Phi Alpha N</w:t>
      </w:r>
      <w:r>
        <w:rPr>
          <w:color w:val="000000"/>
          <w:sz w:val="22"/>
          <w:szCs w:val="22"/>
        </w:rPr>
        <w:t>ational Service Sorority</w:t>
      </w:r>
    </w:p>
    <w:sectPr w:rsidR="00A625C5">
      <w:headerReference w:type="default" r:id="rId8"/>
      <w:pgSz w:w="12240" w:h="15840"/>
      <w:pgMar w:top="1440" w:right="108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6001B" w14:textId="77777777" w:rsidR="00A35B8B" w:rsidRDefault="00A35B8B">
      <w:pPr>
        <w:spacing w:line="240" w:lineRule="auto"/>
      </w:pPr>
      <w:r>
        <w:separator/>
      </w:r>
    </w:p>
  </w:endnote>
  <w:endnote w:type="continuationSeparator" w:id="0">
    <w:p w14:paraId="55D718D5" w14:textId="77777777" w:rsidR="00A35B8B" w:rsidRDefault="00A35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F772" w14:textId="77777777" w:rsidR="00A35B8B" w:rsidRDefault="00A35B8B">
      <w:pPr>
        <w:spacing w:line="240" w:lineRule="auto"/>
      </w:pPr>
      <w:r>
        <w:separator/>
      </w:r>
    </w:p>
  </w:footnote>
  <w:footnote w:type="continuationSeparator" w:id="0">
    <w:p w14:paraId="79E61E6B" w14:textId="77777777" w:rsidR="00A35B8B" w:rsidRDefault="00A35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8" w14:textId="77777777" w:rsidR="00A625C5" w:rsidRDefault="00A35B8B"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after="40"/>
      <w:rPr>
        <w:rFonts w:ascii="Cambria" w:eastAsia="Cambria" w:hAnsi="Cambria" w:cs="Cambria"/>
        <w:b/>
        <w:smallCaps/>
        <w:color w:val="000000"/>
      </w:rPr>
    </w:pPr>
    <w:r>
      <w:rPr>
        <w:rFonts w:ascii="Cambria" w:eastAsia="Cambria" w:hAnsi="Cambria" w:cs="Cambria"/>
        <w:b/>
        <w:smallCaps/>
        <w:color w:val="000000"/>
      </w:rPr>
      <w:t>Aide Robles</w:t>
    </w:r>
    <w:r>
      <w:rPr>
        <w:rFonts w:ascii="Cambria" w:eastAsia="Cambria" w:hAnsi="Cambria" w:cs="Cambria"/>
        <w:b/>
        <w:smallCaps/>
        <w:color w:val="000000"/>
      </w:rPr>
      <w:tab/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C5"/>
    <w:rsid w:val="00A35B8B"/>
    <w:rsid w:val="00A625C5"/>
    <w:rsid w:val="00C92042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5CFE"/>
  <w15:docId w15:val="{B5E5DC5E-2253-4C9B-80B7-B125EFCD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16"/>
        <w:szCs w:val="16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4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BD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02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F4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u2fDpAfWU4HV0U0OevsiVO3kQ==">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F87A2D-37F0-40DD-9669-CF20CED9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Robles</dc:creator>
  <cp:lastModifiedBy>Aide Robles</cp:lastModifiedBy>
  <cp:revision>2</cp:revision>
  <dcterms:created xsi:type="dcterms:W3CDTF">2021-02-15T18:39:00Z</dcterms:created>
  <dcterms:modified xsi:type="dcterms:W3CDTF">2021-02-15T18:39:00Z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